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仿宋_GB2312" w:eastAsia="仿宋_GB2312"/>
          <w:b/>
          <w:bCs w:val="0"/>
          <w:spacing w:val="-51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bCs w:val="0"/>
          <w:color w:val="FF0000"/>
          <w:spacing w:val="-51"/>
          <w:w w:val="66"/>
          <w:sz w:val="108"/>
          <w:szCs w:val="108"/>
        </w:rPr>
        <w:t>共青团吉首大学委员会文件</w:t>
      </w:r>
    </w:p>
    <w:p>
      <w:pPr>
        <w:tabs>
          <w:tab w:val="left" w:pos="2800"/>
          <w:tab w:val="center" w:pos="4213"/>
        </w:tabs>
        <w:rPr>
          <w:rFonts w:hint="eastAsia" w:ascii="仿宋_GB2312" w:eastAsia="仿宋_GB2312"/>
          <w:b/>
          <w:bCs/>
          <w:sz w:val="28"/>
          <w:szCs w:val="28"/>
          <w:shd w:val="clear" w:color="auto" w:fill="000000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280035</wp:posOffset>
                </wp:positionV>
                <wp:extent cx="457200" cy="68135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75pt;margin-top:22.05pt;height:53.65pt;width:36pt;z-index:251661312;mso-width-relative:page;mso-height-relative:page;" filled="f" stroked="f" coordsize="21600,21600" o:gfxdata="UEsDBAoAAAAAAIdO4kAAAAAAAAAAAAAAAAAEAAAAZHJzL1BLAwQUAAAACACHTuJA6NTfDNYAAAAK&#10;AQAADwAAAGRycy9kb3ducmV2LnhtbE2PTU/DMAyG70j8h8hI3FgSSIGVpjuAuIIYHxK3rPHaisap&#10;mmwt/x5zgqPtR6+ft9osYRBHnFIfyYJeKRBITfQ9tRbeXh8vbkGk7Mi7IRJa+MYEm/r0pHKljzO9&#10;4HGbW8EhlEpnoct5LKVMTYfBpVUckfi2j1NwmceplX5yM4eHQV4qdS2D64k/dG7E+w6br+0hWHh/&#10;2n9+GPXcPoRinOOiJIW1tPb8TKs7EBmX/AfDrz6rQ81Ou3ggn8Rg4epmXTBqwRgNggFTaF7smCy0&#10;AVlX8n+F+gdQSwMEFAAAAAgAh07iQFm1LjCtAQAATQMAAA4AAABkcnMvZTJvRG9jLnhtbK1TQW7b&#10;MBC8F+gfCN5r2XGdBoLlAIWRXoK0QNoH0BRpESC5BJe25A8kP+ipl977Lr+jS8px2vSSQy8Uubua&#10;nZkll9eDs2yvIhrwDZ9NppwpL6E1ftvwb19v3l1xhkn4VljwquEHhfx69fbNsg+1uoAObKsiIxCP&#10;dR8a3qUU6qpC2SkncAJBeUpqiE4kOsZt1UbRE7qz1cV0eln1ENsQQSpEiq7HJD8hxtcAgtZGqjXI&#10;nVM+jahRWZFIEnYmIF8VtlormT5rjSox23BSmspKTWi/yWu1Wop6G0XojDxREK+h8EKTE8ZT0zPU&#10;WiTBdtH8A+WMjICg00SCq0YhxRFSMZu+8Oa+E0EVLWQ1hrPp+P9g5d3+S2SmbficMy8cDfz4/fH4&#10;49fx5wObZ3v6gDVV3QeqS8NHGOjSPMWRgln1oKPLX9LDKE/mHs7mqiExScH3iw80fs4kpS6vZvPF&#10;IqNUzz+HiOmTAsfypuGRZlcsFftbTGPpU0nu5eHGWFvmZ/1fAcLMkSozHxnmXRo2w0nOBtoDqdmF&#10;aLYdtSp6Sjm5XDidbkQe45/nAvr8Cl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jU3wzWAAAA&#10;CgEAAA8AAAAAAAAAAQAgAAAAIgAAAGRycy9kb3ducmV2LnhtbFBLAQIUABQAAAAIAIdO4kBZtS4w&#10;rQEAAE0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auto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</w:rPr>
        <w:t>校团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eastAsia="zh-CN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eastAsia="zh-CN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</w:rPr>
        <w:t>号</w:t>
      </w:r>
    </w:p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113030</wp:posOffset>
                </wp:positionV>
                <wp:extent cx="2359025" cy="9525"/>
                <wp:effectExtent l="0" t="13970" r="3175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902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5pt;margin-top:8.9pt;height:0.75pt;width:185.75pt;z-index:251659264;mso-width-relative:page;mso-height-relative:page;" filled="f" stroked="t" coordsize="21600,21600" o:gfxdata="UEsDBAoAAAAAAIdO4kAAAAAAAAAAAAAAAAAEAAAAZHJzL1BLAwQUAAAACACHTuJANcob79UAAAAH&#10;AQAADwAAAGRycy9kb3ducmV2LnhtbE2PwU7DMBBE70j8g7VI3KjdVkAIcSpAcENCDbS9uvESR43X&#10;Ueym6d+znOC4M6PZN8Vq8p0YcYhtIA3zmQKBVAfbUqPh6/PtJgMRkyFrukCo4YwRVuXlRWFyG060&#10;xrFKjeASirnR4FLqcylj7dCbOAs9EnvfYfAm8Tk00g7mxOW+kwul7qQ3LfEHZ3p8cVgfqqPXMG2z&#10;J7d7T8+vYfPhDtOu8uPirPX11Vw9gkg4pb8w/OIzOpTMtA9HslF0GrJbDrJ8zwPYXmaKp+1ZeFiC&#10;LAv5n7/8AVBLAwQUAAAACACHTuJAwuV/rfkBAADoAwAADgAAAGRycy9lMm9Eb2MueG1srVPNjtMw&#10;EL4j8Q6W7zRp2cJu1HQPW8oFwUrAA0wdJ7HkP3ncpn0JXgCJG5w4cudtWB6DsVO6sFx6IAdn7Pn8&#10;eb7P48X13mi2kwGVszWfTkrOpBWuUbar+ft36yeXnGEE24B2Vtb8IJFfLx8/Wgy+kjPXO93IwIjE&#10;YjX4mvcx+qooUPTSAE6cl5aSrQsGIk1DVzQBBmI3upiV5bNicKHxwQmJSKurMcmPjOEcQte2SsiV&#10;E1sjbRxZg9QQSRL2yiNf5mrbVor4pm1RRqZrTkpjHukQijdpLJYLqLoAvlfiWAKcU8IDTQaUpUNP&#10;VCuIwLZB/UNllAgOXRsnwpliFJIdIRXT8oE3b3vwMmshq9GfTMf/Ryte724DU03NLzizYOjC7z5+&#10;+/Hh88/vn2i8+/qFXSSTBo8VYW/sbTjO0N+GpHjfBpP+pIXts7GHk7FyH5mgxdnT+VU5m3MmKHc1&#10;p4hIivu9PmB8KZ1hKai5VjbJhgp2rzCO0N+QtKwtG4j0cv48UQI1YUuXT6HxJARtlzej06pZK63T&#10;Fgzd5kYHtgNqhPW6pO9Yw1+wdMoKsB9xOZVgUPUSmhe2YfHgySJLL4OnGoxsONOSHlKKMjKC0ucg&#10;Sb625EJydvQyRRvXHOhCtj6oricrprnKlKEGyJ4dmzV12J/zzHT/QJ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XKG+/VAAAABwEAAA8AAAAAAAAAAQAgAAAAIgAAAGRycy9kb3ducmV2LnhtbFBL&#10;AQIUABQAAAAIAIdO4kDC5X+t+QEAAOgDAAAOAAAAAAAAAAEAIAAAACQ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121285</wp:posOffset>
                </wp:positionV>
                <wp:extent cx="2361565" cy="635"/>
                <wp:effectExtent l="0" t="13970" r="63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156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2.8pt;margin-top:9.55pt;height:0.05pt;width:185.95pt;z-index:251660288;mso-width-relative:page;mso-height-relative:page;" filled="f" stroked="t" coordsize="21600,21600" o:gfxdata="UEsDBAoAAAAAAIdO4kAAAAAAAAAAAAAAAAAEAAAAZHJzL1BLAwQUAAAACACHTuJA8ryAptoAAAAJ&#10;AQAADwAAAGRycy9kb3ducmV2LnhtbE2Py07DMBBF90j9B2uQ2FEnhaQhjdMFKo8KJEQBqUs3HpKo&#10;8TiK3Rdfz3QFy5l7dOdMMT/aTuxx8K0jBfE4AoFUOdNSreDz4+E6A+GDJqM7R6jghB7m5eii0Llx&#10;B3rH/SrUgkvI51pBE0KfS+mrBq32Y9cjcfbtBqsDj0MtzaAPXG47OYmiVFrdEl9odI/3DVbb1c4q&#10;WDx/vSyefmrjtunrm00e19ly6pS6uoyjGYiAx/AHw1mf1aFkp43bkfGiU3CbJimjHNzFIBjIbqYJ&#10;iM15MQFZFvL/B+UvUEsDBBQAAAAIAIdO4kDTf8Ys/wEAAPEDAAAOAAAAZHJzL2Uyb0RvYy54bWyt&#10;U7uOEzEU7ZH4B8s9mSSrhNUoky02hAZBJB79jR8zlvyS7WSSn+AHkOigoqTnb1g+g2tPyC5LkwIX&#10;1rXv8fE9x9eLm4PRZC9CVM42dDIaUyIsc1zZtqHv362fXVMSE1gO2lnR0KOI9Gb59Mmi97WYus5p&#10;LgJBEhvr3je0S8nXVRVZJwzEkfPCYlK6YCDhMrQVD9Aju9HVdDyeV70L3AfHRIy4uxqS9MQYLiF0&#10;UiomVo7tjLBpYA1CQ0JJsVM+0mWpVkrB0hspo0hENxSVpjLjJRhv81wtF1C3AXyn2KkEuKSER5oM&#10;KIuXnqlWkIDsgvqHyigWXHQyjZgz1SCkOIIqJuNH3rztwIuiBa2O/mx6/H+07PV+E4jiDZ1SYsHg&#10;g999+v7z45dfPz7jfPftK5lmk3ofa8Te2k04raLfhKz4IIMhUiv/AbupeICqyKFYfDxbLA6JMNyc&#10;Xs0ns/mMEoa5+dUsc1cDSSbzIaaXwhmSg4ZqZbN+qGH/KqYB+geSt7UlPXJez55nRsBulNgFGBqP&#10;iqJty+HotOJrpXU+EkO7vdWB7AE7Yr0e4zjV8Bcs37KC2A24ksowqDsB/IXlJB09emXxi9BcgxGc&#10;Ei3wR+WoIBMofQkS5WuLLmSLB1NztHX8iC+z80G1HVoxKVXmDHZC8ezUtbnVHq4L0/1PX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ryAptoAAAAJAQAADwAAAAAAAAABACAAAAAiAAAAZHJzL2Rv&#10;d25yZXYueG1sUEsBAhQAFAAAAAgAh07iQNN/xiz/AQAA8QMAAA4AAAAAAAAAAQAgAAAAKQEAAGRy&#10;cy9lMm9Eb2MueG1sUEsFBgAAAAAGAAYAWQEAAJo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关于开展“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雷锋家乡学雷锋 青春闪耀新时代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”三月学雷锋活动的通知</w:t>
      </w:r>
    </w:p>
    <w:p>
      <w:pPr>
        <w:spacing w:line="240" w:lineRule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团委、学生群团组织：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今年3月5日是第59个“学习雷锋纪念日”，也是第23个“中国青年志愿者服务日”。为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深入学习宣传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贯彻习近平新时代中国特色社会主义思想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党的十九大和十九届历次全会精神，鼓励引导广大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青年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在学习雷锋的实践中做中华民族传统美德的传承者、社会主义道德规范的实践者、良好社会风尚的创造者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以饱满的姿态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迎接和学习宣传贯彻党的二十大、庆祝建团100周年，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经研究，决定开展三月学雷锋主题系列活动，现将具体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事项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通知如下：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一、活动主题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雷锋家乡学雷锋 青春闪耀新时代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二、活动时间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2022年3月</w:t>
      </w:r>
    </w:p>
    <w:p>
      <w:pPr>
        <w:pStyle w:val="11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三、活动内容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（一）续写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雷锋日记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”——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做新时代“雷锋精神”的传承者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以“做新时代‘雷锋精神的传承者’”为主题，通过文字材料或拍摄视频的方式展现新时代新青年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无私奉献、勤于助人、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爱互助的精神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。通过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续写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雷锋日记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，记录能够展现身边新时代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雷锋精神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的典型人物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典型事件。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内容原创，不得抄袭；积极向上，贴近生活，能够体现作为大学生对于新时代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雷锋精神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的深度理解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每篇日记材料需附三张图片，内容应与文字相辅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每个学院上交材料不少于三篇，文档中须标注学院、专业、年级和姓名，文件名称为：XX学院雷锋日记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吉首大学先锋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”微信公众号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所有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作品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进行展示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、宣传、投票，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公布获奖结果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（二）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“青春学雷锋</w:t>
      </w: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奉献新时代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”志愿服务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实践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活动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团委、学生分会、学生社团和青年志愿者组织结合自身特点，积极开展形式多样的学雷锋青年志愿者服务活动。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1.开展“闲置物品断舍离，爱心公益心连心”送温暖志愿服务活动，将收集的爱心物资放至爱心驿站，三月期间可供吉大师生自行领取，月底统一捐赠至有需求的欠发达地区，做到物尽其用。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开展“校园文明”志愿服务。在全校范围内开展文明早餐执勤和上下楼梯靠右行倡导活动，规范同学们的一言一行，在进行志愿服务的同时提高同学们的素质，让雷锋精神不断传递，让全校师生感受到志愿服务就在身边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3.开展“平安校园、健康成长”安全志愿服务活动。组织志愿者在上、下班高峰时段在校园主干道执勤，维持交通秩序。组织开展安全教育活动，宣传普及防火防盗、防诈骗等安全知识，建设平安和谐校园。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4.开展“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美丽中国·青春行动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志愿服务。以“绿水青山就是金山银山”为主题，组织志愿者宣传环境保护知识，引导青年与自然环境和谐相处，倡导节约资源、绿色健康的生产方式和生活方式。组织动员师生参加义务植树、认养绿地、巡逻护林，参与公园绿地、旅游景区、重要河流和水资源地生态环境治理，培育崇尚自然、善待环境的理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开展“美丽吉大”文明校园志愿服务活动。组织志愿者开展清理卫生死角，清除非法小广告、课桌牛皮癣，整理校园自行车停放、樱花园值勤等志愿服务活动，立足校园、服务师生，美化校园，努力建设生态校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6.开展“清风网络”文明传播志愿服务活动。建立网络文明志愿者组织，充分发挥网络媒体的广泛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作用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，利用网站、微博、QQ群、微信群、抖音、快手等互动平台，广泛开展网络文明传播志愿服务活动，积极传播网上正能量。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四、活动要求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59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精心筹备，周密安排。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要充分认识活动的重要意义，加强组织领导，做好统筹协调，拟定切实可行的活动计划和实施方案。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59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积极组织，求真务实。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拟定的活动计划组织开展相关的志愿服务活动，密切联系自身实际，发挥自身特色，充分调动学生积极性，实现学雷锋活动的时代化和大众化。相关志愿服务活动需依托“志愿汇”APP完成策划审批、志愿者招募、活动流程管理等工作，校团委将活动开展情况纳入优秀志愿集体和优秀志愿者考评内容。严禁利用APP“刷时长”，一经查实将通报批评并取消年终评优资格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广泛宣传，营造氛围。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积极挖掘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雷锋精神的时代内涵，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在中国青年网、学习强国等重点新闻媒体积极投稿，大力宣传学雷锋活动的重要意义，宣传雷锋事迹、“雷锋精神”和本院雷锋式模范人物，宣传本院学雷锋活动先进经验，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推动学雷锋活动常态化、机制化，形成践行雷锋精神、争当先进模范的生动局面，形成我为人人、人人为我的良好氛围。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59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防微杜渐，确保安全。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学雷锋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志愿服务活动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加强志愿者安全教育，做好活动安全预案，要做好疫情防控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措施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，在校外组织开展志愿服务活动的需为参与志愿者购买人身保险并有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不少于一名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指导教师带队参加，确保活动安全。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240"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认真总结，挖掘典型。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要认真总结，对活动开展情况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经验与不足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总结并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形成文字材料，对在志愿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活动中涌现的典型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典型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事迹要广泛宣传并进行表彰。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各学院应于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日前将志愿服务活动总结及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关新闻、图片、视频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以及雷锋日记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等电子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料发送至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校团委公共邮箱jidatuanwei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@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.com（</w:t>
      </w:r>
      <w:r>
        <w:rPr>
          <w:rFonts w:hint="eastAsia" w:ascii="仿宋" w:hAnsi="仿宋" w:eastAsia="仿宋" w:cs="仿宋"/>
          <w:sz w:val="30"/>
          <w:szCs w:val="30"/>
        </w:rPr>
        <w:t>联系人：饶琮琪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电话：18107439741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3772" w:leftChars="1796" w:firstLine="6" w:firstLineChars="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共青团吉首大学委员会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3772" w:leftChars="1796" w:firstLine="6" w:firstLineChars="0"/>
        <w:jc w:val="center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A5"/>
    <w:rsid w:val="002D073D"/>
    <w:rsid w:val="003B2884"/>
    <w:rsid w:val="00471ED6"/>
    <w:rsid w:val="00556242"/>
    <w:rsid w:val="005D7567"/>
    <w:rsid w:val="00624583"/>
    <w:rsid w:val="00705C60"/>
    <w:rsid w:val="008C6454"/>
    <w:rsid w:val="00A209A5"/>
    <w:rsid w:val="00B22E70"/>
    <w:rsid w:val="00BB5D10"/>
    <w:rsid w:val="00C22D21"/>
    <w:rsid w:val="00C334F8"/>
    <w:rsid w:val="00C460BA"/>
    <w:rsid w:val="00C66C6C"/>
    <w:rsid w:val="00F61278"/>
    <w:rsid w:val="0541413C"/>
    <w:rsid w:val="0D603DFB"/>
    <w:rsid w:val="11E47247"/>
    <w:rsid w:val="2116462E"/>
    <w:rsid w:val="2164208D"/>
    <w:rsid w:val="25162C34"/>
    <w:rsid w:val="2E516BDC"/>
    <w:rsid w:val="3CF23023"/>
    <w:rsid w:val="3D8E5820"/>
    <w:rsid w:val="400828DC"/>
    <w:rsid w:val="421020AC"/>
    <w:rsid w:val="43DA57B7"/>
    <w:rsid w:val="46794C9A"/>
    <w:rsid w:val="4E816CDB"/>
    <w:rsid w:val="4EBB21ED"/>
    <w:rsid w:val="4F20229F"/>
    <w:rsid w:val="50272408"/>
    <w:rsid w:val="543D67DC"/>
    <w:rsid w:val="56FA762A"/>
    <w:rsid w:val="577A71FB"/>
    <w:rsid w:val="5DC51781"/>
    <w:rsid w:val="5FB32A6C"/>
    <w:rsid w:val="620852F1"/>
    <w:rsid w:val="6CB00A5F"/>
    <w:rsid w:val="6E037FF4"/>
    <w:rsid w:val="71327076"/>
    <w:rsid w:val="73150521"/>
    <w:rsid w:val="74746816"/>
    <w:rsid w:val="75AE47D3"/>
    <w:rsid w:val="7ADF5810"/>
    <w:rsid w:val="7B5D7ED1"/>
    <w:rsid w:val="7ED5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未处理的提及1"/>
    <w:basedOn w:val="6"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1946</Words>
  <Characters>2001</Characters>
  <Lines>13</Lines>
  <Paragraphs>3</Paragraphs>
  <TotalTime>28</TotalTime>
  <ScaleCrop>false</ScaleCrop>
  <LinksUpToDate>false</LinksUpToDate>
  <CharactersWithSpaces>2006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2022-02-22T06:21:00Z</dcterms:created>
  <dc:creator>1611405791@qq.com</dc:creator>
  <cp:lastModifiedBy>老颜家的小闺女</cp:lastModifiedBy>
  <dcterms:modified xsi:type="dcterms:W3CDTF">2023-04-18T08:16:33Z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E33D039952D64948A261BD3BC22B1457_13</vt:lpwstr>
  </property>
</Properties>
</file>