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E5" w:rsidRPr="004556E5" w:rsidRDefault="004556E5" w:rsidP="004556E5">
      <w:pPr>
        <w:widowControl/>
        <w:shd w:val="clear" w:color="auto" w:fill="FFFFFF"/>
        <w:jc w:val="center"/>
        <w:outlineLvl w:val="3"/>
        <w:rPr>
          <w:rFonts w:ascii="楷体_GB2312" w:eastAsia="楷体_GB2312" w:hAnsi="Tahoma" w:cs="Tahoma"/>
          <w:b/>
          <w:bCs/>
          <w:color w:val="2F2727"/>
          <w:kern w:val="0"/>
          <w:sz w:val="38"/>
          <w:szCs w:val="38"/>
        </w:rPr>
      </w:pPr>
      <w:bookmarkStart w:id="0" w:name="_GoBack"/>
      <w:r w:rsidRPr="004556E5">
        <w:rPr>
          <w:rFonts w:ascii="楷体_GB2312" w:eastAsia="楷体_GB2312" w:hAnsi="Tahoma" w:cs="Tahoma" w:hint="eastAsia"/>
          <w:b/>
          <w:bCs/>
          <w:color w:val="2F2727"/>
          <w:kern w:val="0"/>
          <w:sz w:val="38"/>
          <w:szCs w:val="38"/>
        </w:rPr>
        <w:t>关于表彰“迎接贯彻党的十九大暨纪念</w:t>
      </w:r>
      <w:proofErr w:type="gramStart"/>
      <w:r w:rsidRPr="004556E5">
        <w:rPr>
          <w:rFonts w:ascii="楷体_GB2312" w:eastAsia="楷体_GB2312" w:hAnsi="Tahoma" w:cs="Tahoma" w:hint="eastAsia"/>
          <w:b/>
          <w:bCs/>
          <w:color w:val="2F2727"/>
          <w:kern w:val="0"/>
          <w:sz w:val="38"/>
          <w:szCs w:val="38"/>
        </w:rPr>
        <w:t>‘</w:t>
      </w:r>
      <w:proofErr w:type="gramEnd"/>
      <w:r w:rsidRPr="004556E5">
        <w:rPr>
          <w:rFonts w:ascii="楷体_GB2312" w:eastAsia="楷体_GB2312" w:hAnsi="Tahoma" w:cs="Tahoma" w:hint="eastAsia"/>
          <w:b/>
          <w:bCs/>
          <w:color w:val="2F2727"/>
          <w:kern w:val="0"/>
          <w:sz w:val="38"/>
          <w:szCs w:val="38"/>
        </w:rPr>
        <w:t>十月</w:t>
      </w:r>
      <w:bookmarkEnd w:id="0"/>
      <w:r w:rsidRPr="004556E5">
        <w:rPr>
          <w:rFonts w:ascii="楷体_GB2312" w:eastAsia="楷体_GB2312" w:hAnsi="Tahoma" w:cs="Tahoma" w:hint="eastAsia"/>
          <w:b/>
          <w:bCs/>
          <w:color w:val="2F2727"/>
          <w:kern w:val="0"/>
          <w:sz w:val="38"/>
          <w:szCs w:val="38"/>
        </w:rPr>
        <w:t xml:space="preserve"> </w:t>
      </w:r>
    </w:p>
    <w:p w:rsidR="004556E5" w:rsidRPr="004556E5" w:rsidRDefault="004556E5" w:rsidP="004556E5">
      <w:pPr>
        <w:widowControl/>
        <w:pBdr>
          <w:bottom w:val="single" w:sz="6" w:space="0" w:color="CCCCCC"/>
        </w:pBdr>
        <w:shd w:val="clear" w:color="auto" w:fill="FFFFFF"/>
        <w:spacing w:before="75" w:after="75"/>
        <w:jc w:val="center"/>
        <w:outlineLvl w:val="4"/>
        <w:rPr>
          <w:rFonts w:ascii="Tahoma" w:eastAsia="宋体" w:hAnsi="Tahoma" w:cs="Tahoma" w:hint="eastAsia"/>
          <w:color w:val="000000"/>
          <w:kern w:val="0"/>
          <w:sz w:val="18"/>
          <w:szCs w:val="18"/>
        </w:rPr>
      </w:pPr>
      <w:r w:rsidRPr="004556E5">
        <w:rPr>
          <w:rFonts w:ascii="Tahoma" w:eastAsia="宋体" w:hAnsi="Tahoma" w:cs="Tahoma"/>
          <w:color w:val="000000"/>
          <w:kern w:val="0"/>
          <w:sz w:val="18"/>
          <w:szCs w:val="18"/>
        </w:rPr>
        <w:t>发布人：孙明英</w:t>
      </w:r>
      <w:r w:rsidRPr="004556E5">
        <w:rPr>
          <w:rFonts w:ascii="Tahoma" w:eastAsia="宋体" w:hAnsi="Tahoma" w:cs="Tahoma"/>
          <w:color w:val="000000"/>
          <w:kern w:val="0"/>
          <w:sz w:val="18"/>
          <w:szCs w:val="18"/>
        </w:rPr>
        <w:t xml:space="preserve">    </w:t>
      </w:r>
      <w:proofErr w:type="gramStart"/>
      <w:r w:rsidRPr="004556E5">
        <w:rPr>
          <w:rFonts w:ascii="Tahoma" w:eastAsia="宋体" w:hAnsi="Tahoma" w:cs="Tahoma"/>
          <w:color w:val="000000"/>
          <w:kern w:val="0"/>
          <w:sz w:val="18"/>
          <w:szCs w:val="18"/>
        </w:rPr>
        <w:t xml:space="preserve"> </w:t>
      </w:r>
      <w:r w:rsidRPr="004556E5">
        <w:rPr>
          <w:rFonts w:ascii="Tahoma" w:eastAsia="宋体" w:hAnsi="Tahoma" w:cs="Tahoma"/>
          <w:vanish/>
          <w:color w:val="000000"/>
          <w:kern w:val="0"/>
          <w:sz w:val="18"/>
          <w:szCs w:val="18"/>
        </w:rPr>
        <w:t>签发人：</w:t>
      </w:r>
      <w:r w:rsidRPr="004556E5">
        <w:rPr>
          <w:rFonts w:ascii="Tahoma" w:eastAsia="宋体" w:hAnsi="Tahoma" w:cs="Tahoma"/>
          <w:vanish/>
          <w:color w:val="000000"/>
          <w:kern w:val="0"/>
          <w:sz w:val="18"/>
          <w:szCs w:val="18"/>
        </w:rPr>
        <w:t xml:space="preserve">    </w:t>
      </w:r>
      <w:r w:rsidRPr="004556E5">
        <w:rPr>
          <w:rFonts w:ascii="Tahoma" w:eastAsia="宋体" w:hAnsi="Tahoma" w:cs="Tahoma"/>
          <w:color w:val="000000"/>
          <w:kern w:val="0"/>
          <w:sz w:val="18"/>
          <w:szCs w:val="18"/>
        </w:rPr>
        <w:t xml:space="preserve"> </w:t>
      </w:r>
      <w:proofErr w:type="gramEnd"/>
      <w:r w:rsidRPr="004556E5">
        <w:rPr>
          <w:rFonts w:ascii="Tahoma" w:eastAsia="宋体" w:hAnsi="Tahoma" w:cs="Tahoma"/>
          <w:vanish/>
          <w:color w:val="000000"/>
          <w:kern w:val="0"/>
          <w:sz w:val="18"/>
          <w:szCs w:val="18"/>
        </w:rPr>
        <w:t>审核人：</w:t>
      </w:r>
      <w:r w:rsidRPr="004556E5">
        <w:rPr>
          <w:rFonts w:ascii="Tahoma" w:eastAsia="宋体" w:hAnsi="Tahoma" w:cs="Tahoma"/>
          <w:vanish/>
          <w:color w:val="000000"/>
          <w:kern w:val="0"/>
          <w:sz w:val="18"/>
          <w:szCs w:val="18"/>
        </w:rPr>
        <w:t xml:space="preserve">    </w:t>
      </w:r>
      <w:r w:rsidRPr="004556E5">
        <w:rPr>
          <w:rFonts w:ascii="Tahoma" w:eastAsia="宋体" w:hAnsi="Tahoma" w:cs="Tahoma"/>
          <w:color w:val="000000"/>
          <w:kern w:val="0"/>
          <w:sz w:val="18"/>
          <w:szCs w:val="18"/>
        </w:rPr>
        <w:t xml:space="preserve"> </w:t>
      </w:r>
      <w:r w:rsidRPr="004556E5">
        <w:rPr>
          <w:rFonts w:ascii="Tahoma" w:eastAsia="宋体" w:hAnsi="Tahoma" w:cs="Tahoma"/>
          <w:color w:val="000000"/>
          <w:kern w:val="0"/>
          <w:sz w:val="18"/>
          <w:szCs w:val="18"/>
        </w:rPr>
        <w:t>发布部门：党委宣传部</w:t>
      </w:r>
      <w:r w:rsidRPr="004556E5">
        <w:rPr>
          <w:rFonts w:ascii="Tahoma" w:eastAsia="宋体" w:hAnsi="Tahoma" w:cs="Tahoma"/>
          <w:color w:val="000000"/>
          <w:kern w:val="0"/>
          <w:sz w:val="18"/>
          <w:szCs w:val="18"/>
        </w:rPr>
        <w:t xml:space="preserve">     </w:t>
      </w:r>
      <w:r w:rsidRPr="004556E5">
        <w:rPr>
          <w:rFonts w:ascii="Tahoma" w:eastAsia="宋体" w:hAnsi="Tahoma" w:cs="Tahoma"/>
          <w:vanish/>
          <w:color w:val="000000"/>
          <w:kern w:val="0"/>
          <w:sz w:val="18"/>
          <w:szCs w:val="18"/>
        </w:rPr>
        <w:t>发布日期：</w:t>
      </w:r>
      <w:r w:rsidRPr="004556E5">
        <w:rPr>
          <w:rFonts w:ascii="Tahoma" w:eastAsia="宋体" w:hAnsi="Tahoma" w:cs="Tahoma"/>
          <w:vanish/>
          <w:color w:val="000000"/>
          <w:kern w:val="0"/>
          <w:sz w:val="18"/>
          <w:szCs w:val="18"/>
        </w:rPr>
        <w:t xml:space="preserve">2018-01-02 10:02     </w:t>
      </w:r>
      <w:r w:rsidRPr="004556E5">
        <w:rPr>
          <w:rFonts w:ascii="Tahoma" w:eastAsia="宋体" w:hAnsi="Tahoma" w:cs="Tahoma"/>
          <w:vanish/>
          <w:color w:val="000000"/>
          <w:kern w:val="0"/>
          <w:sz w:val="18"/>
          <w:szCs w:val="18"/>
        </w:rPr>
        <w:t>浏览人数：</w:t>
      </w:r>
      <w:r w:rsidRPr="004556E5">
        <w:rPr>
          <w:rFonts w:ascii="Tahoma" w:eastAsia="宋体" w:hAnsi="Tahoma" w:cs="Tahoma"/>
          <w:vanish/>
          <w:color w:val="000000"/>
          <w:kern w:val="0"/>
          <w:sz w:val="18"/>
          <w:szCs w:val="18"/>
        </w:rPr>
        <w:t xml:space="preserve">80 </w:t>
      </w:r>
    </w:p>
    <w:p w:rsidR="004556E5" w:rsidRPr="004556E5" w:rsidRDefault="004556E5" w:rsidP="004556E5">
      <w:pPr>
        <w:widowControl/>
        <w:shd w:val="clear" w:color="auto" w:fill="FFFFFF"/>
        <w:spacing w:before="100" w:beforeAutospacing="1" w:after="100" w:afterAutospacing="1" w:line="432" w:lineRule="auto"/>
        <w:jc w:val="center"/>
        <w:rPr>
          <w:rFonts w:ascii="楷体_GB2312" w:eastAsia="楷体_GB2312" w:hAnsi="Tahoma" w:cs="Tahoma"/>
          <w:kern w:val="0"/>
          <w:sz w:val="24"/>
          <w:szCs w:val="24"/>
        </w:rPr>
      </w:pPr>
      <w:r w:rsidRPr="004556E5">
        <w:rPr>
          <w:rFonts w:ascii="楷体_GB2312" w:eastAsia="楷体_GB2312" w:hAnsi="Tahoma" w:cs="Tahoma" w:hint="eastAsia"/>
          <w:kern w:val="0"/>
          <w:sz w:val="32"/>
          <w:szCs w:val="32"/>
        </w:rPr>
        <w:t>关于表彰“迎接贯彻党的十九大暨纪念</w:t>
      </w:r>
      <w:proofErr w:type="gramStart"/>
      <w:r w:rsidRPr="004556E5">
        <w:rPr>
          <w:rFonts w:ascii="楷体_GB2312" w:eastAsia="楷体_GB2312" w:hAnsi="Tahoma" w:cs="Tahoma" w:hint="eastAsia"/>
          <w:kern w:val="0"/>
          <w:sz w:val="32"/>
          <w:szCs w:val="32"/>
        </w:rPr>
        <w:t>‘</w:t>
      </w:r>
      <w:proofErr w:type="gramEnd"/>
      <w:r w:rsidRPr="004556E5">
        <w:rPr>
          <w:rFonts w:ascii="楷体_GB2312" w:eastAsia="楷体_GB2312" w:hAnsi="Tahoma" w:cs="Tahoma" w:hint="eastAsia"/>
          <w:kern w:val="0"/>
          <w:sz w:val="32"/>
          <w:szCs w:val="32"/>
        </w:rPr>
        <w:t>十月</w:t>
      </w:r>
    </w:p>
    <w:p w:rsidR="004556E5" w:rsidRPr="004556E5" w:rsidRDefault="004556E5" w:rsidP="004556E5">
      <w:pPr>
        <w:widowControl/>
        <w:shd w:val="clear" w:color="auto" w:fill="FFFFFF"/>
        <w:spacing w:before="100" w:beforeAutospacing="1" w:after="100" w:afterAutospacing="1" w:line="432" w:lineRule="auto"/>
        <w:jc w:val="center"/>
        <w:rPr>
          <w:rFonts w:ascii="楷体_GB2312" w:eastAsia="楷体_GB2312" w:hAnsi="Tahoma" w:cs="Tahoma" w:hint="eastAsia"/>
          <w:kern w:val="0"/>
          <w:sz w:val="24"/>
          <w:szCs w:val="24"/>
        </w:rPr>
      </w:pPr>
      <w:r w:rsidRPr="004556E5">
        <w:rPr>
          <w:rFonts w:ascii="楷体_GB2312" w:eastAsia="楷体_GB2312" w:hAnsi="Tahoma" w:cs="Tahoma" w:hint="eastAsia"/>
          <w:kern w:val="0"/>
          <w:sz w:val="32"/>
          <w:szCs w:val="32"/>
        </w:rPr>
        <w:t>革命</w:t>
      </w:r>
      <w:proofErr w:type="gramStart"/>
      <w:r w:rsidRPr="004556E5">
        <w:rPr>
          <w:rFonts w:ascii="楷体_GB2312" w:eastAsia="楷体_GB2312" w:hAnsi="Tahoma" w:cs="Tahoma" w:hint="eastAsia"/>
          <w:kern w:val="0"/>
          <w:sz w:val="32"/>
          <w:szCs w:val="32"/>
        </w:rPr>
        <w:t>’</w:t>
      </w:r>
      <w:proofErr w:type="gramEnd"/>
      <w:r w:rsidRPr="004556E5">
        <w:rPr>
          <w:rFonts w:ascii="楷体_GB2312" w:eastAsia="楷体_GB2312" w:hAnsi="Tahoma" w:cs="Tahoma" w:hint="eastAsia"/>
          <w:kern w:val="0"/>
          <w:sz w:val="32"/>
          <w:szCs w:val="32"/>
        </w:rPr>
        <w:t>100周年征文竞赛</w:t>
      </w:r>
      <w:proofErr w:type="gramStart"/>
      <w:r w:rsidRPr="004556E5">
        <w:rPr>
          <w:rFonts w:ascii="楷体_GB2312" w:eastAsia="楷体_GB2312" w:hAnsi="Tahoma" w:cs="Tahoma" w:hint="eastAsia"/>
          <w:kern w:val="0"/>
          <w:sz w:val="32"/>
          <w:szCs w:val="32"/>
        </w:rPr>
        <w:t>”</w:t>
      </w:r>
      <w:proofErr w:type="gramEnd"/>
      <w:r w:rsidRPr="004556E5">
        <w:rPr>
          <w:rFonts w:ascii="楷体_GB2312" w:eastAsia="楷体_GB2312" w:hAnsi="Tahoma" w:cs="Tahoma" w:hint="eastAsia"/>
          <w:kern w:val="0"/>
          <w:sz w:val="32"/>
          <w:szCs w:val="32"/>
        </w:rPr>
        <w:t>获奖作品的决定</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b/>
          <w:bCs/>
          <w:kern w:val="0"/>
          <w:sz w:val="18"/>
          <w:szCs w:val="18"/>
        </w:rPr>
        <w:t>各二级党组织、党委各部门：</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党的十九大是在全面建成小康社会决胜阶段、中国特色社会主义进入新时代的关键时期召开的一次十分重要的大会。认真学习宣传贯彻党的十九大精神，是全党全国当前和今后一个时期的首要政治任务。</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4"/>
          <w:szCs w:val="24"/>
        </w:rPr>
        <w:t>    </w:t>
      </w: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11月7日是俄国“十月革命”100周年纪念日。十月革命开辟了人类历史的新纪元，给中国送来了马克思列宁主义。中国共产党领导的人民革命是十月革命所开始的世界无产阶级社会主义革命的一个组成部分。新中国成立后，中国共产党开创和不断发展中国特色社会主义，取得了举世瞩目的巨大成就。</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为深入学习宣传贯彻党的十九大精神、纪念“十月革命”100周年，深刻认识十月革命的伟大意义和深远影响，在新时代更好地坚持和发展中国特色社会主义，激发全校师生奋力实现“两个一百年”奋斗目标和中华民族伟大复兴的中国梦，特组织开展了面向全校大学生的征文竞赛活动。</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lastRenderedPageBreak/>
        <w:t>   </w:t>
      </w:r>
      <w:r w:rsidRPr="004556E5">
        <w:rPr>
          <w:rFonts w:ascii="楷体_GB2312" w:eastAsia="楷体_GB2312" w:hAnsi="Tahoma" w:cs="Tahoma" w:hint="eastAsia"/>
          <w:kern w:val="0"/>
          <w:sz w:val="28"/>
          <w:szCs w:val="28"/>
        </w:rPr>
        <w:t xml:space="preserve"> 自活动开展以来，各单位高度重视、广泛宣传、积极组织学生撰写稿件，共收到学生作品7685件，各单位按要求初评推荐1537件优秀作品参加学校复评。在此基础上，由评审专家组按照从严把关、确保质量的原则，经过严格规范评选程序，评出一等奖20篇、二等奖30篇、三等奖50篇，现对获奖的同学和指导老师予以表彰。</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希望受到表彰的同学和指导老师不忘初心、牢记使命，珍惜荣誉、再接再厉，切实发挥榜样表率作用，始终做党的十九大精神、实现中国梦、社会主义核心价值观的模范</w:t>
      </w:r>
      <w:proofErr w:type="gramStart"/>
      <w:r w:rsidRPr="004556E5">
        <w:rPr>
          <w:rFonts w:ascii="楷体_GB2312" w:eastAsia="楷体_GB2312" w:hAnsi="Tahoma" w:cs="Tahoma" w:hint="eastAsia"/>
          <w:kern w:val="0"/>
          <w:sz w:val="28"/>
          <w:szCs w:val="28"/>
        </w:rPr>
        <w:t>践行</w:t>
      </w:r>
      <w:proofErr w:type="gramEnd"/>
      <w:r w:rsidRPr="004556E5">
        <w:rPr>
          <w:rFonts w:ascii="楷体_GB2312" w:eastAsia="楷体_GB2312" w:hAnsi="Tahoma" w:cs="Tahoma" w:hint="eastAsia"/>
          <w:kern w:val="0"/>
          <w:sz w:val="28"/>
          <w:szCs w:val="28"/>
        </w:rPr>
        <w:t>者、示范引领者，为进行伟大斗争、建设伟大工程、推进伟大事业、实现伟大梦想提供强大精神力量，为决胜全面建成小康社会、夺取新时代中国特色社会主义伟大胜利、实现中华民族伟大复兴的中国梦</w:t>
      </w:r>
      <w:proofErr w:type="gramStart"/>
      <w:r w:rsidRPr="004556E5">
        <w:rPr>
          <w:rFonts w:ascii="楷体_GB2312" w:eastAsia="楷体_GB2312" w:hAnsi="Tahoma" w:cs="Tahoma" w:hint="eastAsia"/>
          <w:kern w:val="0"/>
          <w:sz w:val="28"/>
          <w:szCs w:val="28"/>
        </w:rPr>
        <w:t>作出</w:t>
      </w:r>
      <w:proofErr w:type="gramEnd"/>
      <w:r w:rsidRPr="004556E5">
        <w:rPr>
          <w:rFonts w:ascii="楷体_GB2312" w:eastAsia="楷体_GB2312" w:hAnsi="Tahoma" w:cs="Tahoma" w:hint="eastAsia"/>
          <w:kern w:val="0"/>
          <w:sz w:val="28"/>
          <w:szCs w:val="28"/>
        </w:rPr>
        <w:t>更大贡献。</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附件：吉首大学迎接贯彻党的十九大暨纪念“十月革命”100周年征文获奖作品</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中共吉首大学委员会宣传部</w:t>
      </w: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教务处</w:t>
      </w: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学生工作部</w:t>
      </w: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马克思主义学院</w:t>
      </w:r>
    </w:p>
    <w:p w:rsidR="004556E5" w:rsidRPr="004556E5" w:rsidRDefault="004556E5" w:rsidP="004556E5">
      <w:pPr>
        <w:widowControl/>
        <w:shd w:val="clear" w:color="auto" w:fill="FFFFFF"/>
        <w:spacing w:before="100" w:beforeAutospacing="1" w:after="100" w:afterAutospacing="1" w:line="432" w:lineRule="auto"/>
        <w:jc w:val="left"/>
        <w:rPr>
          <w:rFonts w:ascii="楷体_GB2312" w:eastAsia="楷体_GB2312" w:hAnsi="Tahoma" w:cs="Tahoma" w:hint="eastAsia"/>
          <w:kern w:val="0"/>
          <w:sz w:val="24"/>
          <w:szCs w:val="24"/>
        </w:rPr>
      </w:pP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 xml:space="preserve"> </w:t>
      </w:r>
      <w:r w:rsidRPr="004556E5">
        <w:rPr>
          <w:rFonts w:ascii="楷体_GB2312" w:eastAsia="楷体_GB2312" w:hAnsi="Tahoma" w:cs="Tahoma" w:hint="eastAsia"/>
          <w:kern w:val="0"/>
          <w:sz w:val="28"/>
          <w:szCs w:val="28"/>
        </w:rPr>
        <w:t>      </w:t>
      </w:r>
      <w:r w:rsidRPr="004556E5">
        <w:rPr>
          <w:rFonts w:ascii="楷体_GB2312" w:eastAsia="楷体_GB2312" w:hAnsi="Tahoma" w:cs="Tahoma" w:hint="eastAsia"/>
          <w:kern w:val="0"/>
          <w:sz w:val="28"/>
          <w:szCs w:val="28"/>
        </w:rPr>
        <w:t>2017年12月26日</w:t>
      </w:r>
    </w:p>
    <w:p w:rsidR="004556E5" w:rsidRPr="004556E5" w:rsidRDefault="004556E5" w:rsidP="004556E5">
      <w:pPr>
        <w:widowControl/>
        <w:shd w:val="clear" w:color="auto" w:fill="FFFFFF"/>
        <w:jc w:val="left"/>
        <w:rPr>
          <w:rFonts w:ascii="Tahoma" w:eastAsia="宋体" w:hAnsi="Tahoma" w:cs="Tahoma" w:hint="eastAsia"/>
          <w:kern w:val="0"/>
          <w:sz w:val="18"/>
          <w:szCs w:val="18"/>
        </w:rPr>
      </w:pPr>
      <w:r w:rsidRPr="004556E5">
        <w:rPr>
          <w:rFonts w:ascii="Tahoma" w:eastAsia="宋体" w:hAnsi="Tahoma" w:cs="Tahoma"/>
          <w:color w:val="000000"/>
          <w:kern w:val="0"/>
          <w:sz w:val="18"/>
          <w:szCs w:val="18"/>
        </w:rPr>
        <w:t>附件：</w:t>
      </w:r>
      <w:r w:rsidRPr="004556E5">
        <w:rPr>
          <w:rFonts w:ascii="Tahoma" w:eastAsia="宋体" w:hAnsi="Tahoma" w:cs="Tahoma"/>
          <w:kern w:val="0"/>
          <w:sz w:val="18"/>
          <w:szCs w:val="18"/>
        </w:rPr>
        <w:t xml:space="preserve"> </w:t>
      </w:r>
      <w:hyperlink r:id="rId5" w:history="1">
        <w:r w:rsidRPr="004556E5">
          <w:rPr>
            <w:rFonts w:ascii="Tahoma" w:eastAsia="宋体" w:hAnsi="Tahoma" w:cs="Tahoma"/>
            <w:b/>
            <w:bCs/>
            <w:color w:val="0000FF"/>
            <w:kern w:val="0"/>
            <w:sz w:val="18"/>
            <w:szCs w:val="18"/>
          </w:rPr>
          <w:t>吉首大学迎接贯彻党的十九大暨</w:t>
        </w:r>
        <w:r w:rsidRPr="004556E5">
          <w:rPr>
            <w:rFonts w:ascii="Tahoma" w:eastAsia="宋体" w:hAnsi="Tahoma" w:cs="Tahoma"/>
            <w:b/>
            <w:bCs/>
            <w:color w:val="0000FF"/>
            <w:kern w:val="0"/>
            <w:sz w:val="18"/>
            <w:szCs w:val="18"/>
          </w:rPr>
          <w:t>“</w:t>
        </w:r>
        <w:r w:rsidRPr="004556E5">
          <w:rPr>
            <w:rFonts w:ascii="Tahoma" w:eastAsia="宋体" w:hAnsi="Tahoma" w:cs="Tahoma"/>
            <w:b/>
            <w:bCs/>
            <w:color w:val="0000FF"/>
            <w:kern w:val="0"/>
            <w:sz w:val="18"/>
            <w:szCs w:val="18"/>
          </w:rPr>
          <w:t>纪念十月革命</w:t>
        </w:r>
        <w:r w:rsidRPr="004556E5">
          <w:rPr>
            <w:rFonts w:ascii="Tahoma" w:eastAsia="宋体" w:hAnsi="Tahoma" w:cs="Tahoma"/>
            <w:b/>
            <w:bCs/>
            <w:color w:val="0000FF"/>
            <w:kern w:val="0"/>
            <w:sz w:val="18"/>
            <w:szCs w:val="18"/>
          </w:rPr>
          <w:t>100</w:t>
        </w:r>
        <w:r w:rsidRPr="004556E5">
          <w:rPr>
            <w:rFonts w:ascii="Tahoma" w:eastAsia="宋体" w:hAnsi="Tahoma" w:cs="Tahoma"/>
            <w:b/>
            <w:bCs/>
            <w:color w:val="0000FF"/>
            <w:kern w:val="0"/>
            <w:sz w:val="18"/>
            <w:szCs w:val="18"/>
          </w:rPr>
          <w:t>周年</w:t>
        </w:r>
        <w:r w:rsidRPr="004556E5">
          <w:rPr>
            <w:rFonts w:ascii="Tahoma" w:eastAsia="宋体" w:hAnsi="Tahoma" w:cs="Tahoma"/>
            <w:b/>
            <w:bCs/>
            <w:color w:val="0000FF"/>
            <w:kern w:val="0"/>
            <w:sz w:val="18"/>
            <w:szCs w:val="18"/>
          </w:rPr>
          <w:t>”</w:t>
        </w:r>
        <w:r w:rsidRPr="004556E5">
          <w:rPr>
            <w:rFonts w:ascii="Tahoma" w:eastAsia="宋体" w:hAnsi="Tahoma" w:cs="Tahoma"/>
            <w:b/>
            <w:bCs/>
            <w:color w:val="0000FF"/>
            <w:kern w:val="0"/>
            <w:sz w:val="18"/>
            <w:szCs w:val="18"/>
          </w:rPr>
          <w:t>作品获奖名单</w:t>
        </w:r>
        <w:r w:rsidRPr="004556E5">
          <w:rPr>
            <w:rFonts w:ascii="Tahoma" w:eastAsia="宋体" w:hAnsi="Tahoma" w:cs="Tahoma"/>
            <w:b/>
            <w:bCs/>
            <w:color w:val="0000FF"/>
            <w:kern w:val="0"/>
            <w:sz w:val="18"/>
            <w:szCs w:val="18"/>
          </w:rPr>
          <w:t xml:space="preserve">12.29.xlsx </w:t>
        </w:r>
      </w:hyperlink>
      <w:r w:rsidRPr="004556E5">
        <w:rPr>
          <w:rFonts w:ascii="Tahoma" w:eastAsia="宋体" w:hAnsi="Tahoma" w:cs="Tahoma"/>
          <w:kern w:val="0"/>
          <w:sz w:val="18"/>
          <w:szCs w:val="18"/>
        </w:rPr>
        <w:t>；</w:t>
      </w:r>
      <w:r w:rsidRPr="004556E5">
        <w:rPr>
          <w:rFonts w:ascii="Tahoma" w:eastAsia="宋体" w:hAnsi="Tahoma" w:cs="Tahoma"/>
          <w:kern w:val="0"/>
          <w:sz w:val="18"/>
          <w:szCs w:val="18"/>
        </w:rPr>
        <w:t xml:space="preserve"> </w:t>
      </w:r>
    </w:p>
    <w:p w:rsidR="0053754C" w:rsidRPr="004556E5" w:rsidRDefault="0053754C">
      <w:pPr>
        <w:rPr>
          <w:rFonts w:hint="eastAsia"/>
        </w:rPr>
      </w:pPr>
    </w:p>
    <w:sectPr w:rsidR="0053754C" w:rsidRPr="00455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E5"/>
    <w:rsid w:val="004556E5"/>
    <w:rsid w:val="0053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56E5"/>
    <w:rPr>
      <w:strike w:val="0"/>
      <w:dstrike w:val="0"/>
      <w:color w:val="000000"/>
      <w:u w:val="none"/>
      <w:effect w:val="none"/>
    </w:rPr>
  </w:style>
  <w:style w:type="character" w:styleId="a4">
    <w:name w:val="Strong"/>
    <w:basedOn w:val="a0"/>
    <w:uiPriority w:val="22"/>
    <w:qFormat/>
    <w:rsid w:val="004556E5"/>
    <w:rPr>
      <w:b/>
      <w:bCs/>
      <w:sz w:val="18"/>
      <w:szCs w:val="18"/>
    </w:rPr>
  </w:style>
  <w:style w:type="paragraph" w:styleId="a5">
    <w:name w:val="Normal (Web)"/>
    <w:basedOn w:val="a"/>
    <w:uiPriority w:val="99"/>
    <w:semiHidden/>
    <w:unhideWhenUsed/>
    <w:rsid w:val="004556E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56E5"/>
    <w:rPr>
      <w:strike w:val="0"/>
      <w:dstrike w:val="0"/>
      <w:color w:val="000000"/>
      <w:u w:val="none"/>
      <w:effect w:val="none"/>
    </w:rPr>
  </w:style>
  <w:style w:type="character" w:styleId="a4">
    <w:name w:val="Strong"/>
    <w:basedOn w:val="a0"/>
    <w:uiPriority w:val="22"/>
    <w:qFormat/>
    <w:rsid w:val="004556E5"/>
    <w:rPr>
      <w:b/>
      <w:bCs/>
      <w:sz w:val="18"/>
      <w:szCs w:val="18"/>
    </w:rPr>
  </w:style>
  <w:style w:type="paragraph" w:styleId="a5">
    <w:name w:val="Normal (Web)"/>
    <w:basedOn w:val="a"/>
    <w:uiPriority w:val="99"/>
    <w:semiHidden/>
    <w:unhideWhenUsed/>
    <w:rsid w:val="004556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1682">
      <w:bodyDiv w:val="1"/>
      <w:marLeft w:val="0"/>
      <w:marRight w:val="0"/>
      <w:marTop w:val="0"/>
      <w:marBottom w:val="0"/>
      <w:divBdr>
        <w:top w:val="none" w:sz="0" w:space="0" w:color="auto"/>
        <w:left w:val="none" w:sz="0" w:space="0" w:color="auto"/>
        <w:bottom w:val="none" w:sz="0" w:space="0" w:color="auto"/>
        <w:right w:val="none" w:sz="0" w:space="0" w:color="auto"/>
      </w:divBdr>
      <w:divsChild>
        <w:div w:id="88817352">
          <w:marLeft w:val="0"/>
          <w:marRight w:val="0"/>
          <w:marTop w:val="0"/>
          <w:marBottom w:val="0"/>
          <w:divBdr>
            <w:top w:val="none" w:sz="0" w:space="0" w:color="auto"/>
            <w:left w:val="none" w:sz="0" w:space="0" w:color="auto"/>
            <w:bottom w:val="none" w:sz="0" w:space="0" w:color="auto"/>
            <w:right w:val="none" w:sz="0" w:space="0" w:color="auto"/>
          </w:divBdr>
          <w:divsChild>
            <w:div w:id="1861310964">
              <w:marLeft w:val="0"/>
              <w:marRight w:val="0"/>
              <w:marTop w:val="300"/>
              <w:marBottom w:val="300"/>
              <w:divBdr>
                <w:top w:val="none" w:sz="0" w:space="0" w:color="auto"/>
                <w:left w:val="none" w:sz="0" w:space="0" w:color="auto"/>
                <w:bottom w:val="none" w:sz="0" w:space="0" w:color="auto"/>
                <w:right w:val="none" w:sz="0" w:space="0" w:color="auto"/>
              </w:divBdr>
              <w:divsChild>
                <w:div w:id="382171397">
                  <w:marLeft w:val="0"/>
                  <w:marRight w:val="0"/>
                  <w:marTop w:val="0"/>
                  <w:marBottom w:val="0"/>
                  <w:divBdr>
                    <w:top w:val="none" w:sz="0" w:space="0" w:color="auto"/>
                    <w:left w:val="single" w:sz="6" w:space="0" w:color="D8D7D7"/>
                    <w:bottom w:val="single" w:sz="6" w:space="0" w:color="D8D7D7"/>
                    <w:right w:val="single" w:sz="6" w:space="0" w:color="D8D7D7"/>
                  </w:divBdr>
                  <w:divsChild>
                    <w:div w:id="207958135">
                      <w:marLeft w:val="0"/>
                      <w:marRight w:val="0"/>
                      <w:marTop w:val="0"/>
                      <w:marBottom w:val="0"/>
                      <w:divBdr>
                        <w:top w:val="none" w:sz="0" w:space="0" w:color="auto"/>
                        <w:left w:val="none" w:sz="0" w:space="0" w:color="auto"/>
                        <w:bottom w:val="none" w:sz="0" w:space="0" w:color="auto"/>
                        <w:right w:val="none" w:sz="0" w:space="0" w:color="auto"/>
                      </w:divBdr>
                    </w:div>
                    <w:div w:id="1490827589">
                      <w:marLeft w:val="0"/>
                      <w:marRight w:val="0"/>
                      <w:marTop w:val="150"/>
                      <w:marBottom w:val="150"/>
                      <w:divBdr>
                        <w:top w:val="none" w:sz="0" w:space="0" w:color="auto"/>
                        <w:left w:val="none" w:sz="0" w:space="0" w:color="auto"/>
                        <w:bottom w:val="none" w:sz="0" w:space="0" w:color="auto"/>
                        <w:right w:val="none" w:sz="0" w:space="0" w:color="auto"/>
                      </w:divBdr>
                    </w:div>
                    <w:div w:id="9272264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10.43.64.41:8018/zfoa/tzggb.do?theAction=down&amp;id=151485881226814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2018-01-03T01:02:00Z</dcterms:created>
  <dcterms:modified xsi:type="dcterms:W3CDTF">2018-01-03T01:03:00Z</dcterms:modified>
</cp:coreProperties>
</file>